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8054E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3：</w:t>
      </w:r>
    </w:p>
    <w:p w14:paraId="6D1DE7F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黔东南州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银行业协会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招录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工作人员</w:t>
      </w:r>
    </w:p>
    <w:p w14:paraId="4683278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报名表</w:t>
      </w:r>
    </w:p>
    <w:tbl>
      <w:tblPr>
        <w:tblStyle w:val="6"/>
        <w:tblW w:w="9072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921"/>
        <w:gridCol w:w="750"/>
        <w:gridCol w:w="1171"/>
        <w:gridCol w:w="669"/>
        <w:gridCol w:w="1184"/>
        <w:gridCol w:w="1199"/>
        <w:gridCol w:w="1951"/>
      </w:tblGrid>
      <w:tr w14:paraId="501948A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2DD5B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6F12D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61ED1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B4DD6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57765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0ACE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86FB1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照片</w:t>
            </w:r>
          </w:p>
        </w:tc>
      </w:tr>
      <w:tr w14:paraId="1CE73DC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32D2D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DE26E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DD98B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出生日期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102C3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68520"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2F4CD74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8FE76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5CA85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1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365E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生源地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9DFFD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7465D"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3CEF5A3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9C6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A4FC7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BB576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学位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36D8B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1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DC331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毕业时间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148F5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3D069"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7AE6BDB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FA917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毕业院校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9790C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FF6B1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专业名称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425C7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E9B1E">
            <w:pPr>
              <w:widowControl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1E759A5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FB1BB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93100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C83E9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家庭地址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F83D3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6577F10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FCF4E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职业资格证</w:t>
            </w:r>
          </w:p>
        </w:tc>
        <w:tc>
          <w:tcPr>
            <w:tcW w:w="2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D1BC4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1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CB70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  <w:t>联系邮箱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76C09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</w:pPr>
          </w:p>
        </w:tc>
      </w:tr>
      <w:tr w14:paraId="349F228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5EE0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是否在职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23392">
            <w:pPr>
              <w:widowControl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0991F">
            <w:pPr>
              <w:widowControl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职称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80B99">
            <w:pPr>
              <w:widowControl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1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AEB61">
            <w:pPr>
              <w:widowControl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单位名称及职务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C317E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745B2F9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1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D10E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报考岗位</w:t>
            </w:r>
          </w:p>
        </w:tc>
        <w:tc>
          <w:tcPr>
            <w:tcW w:w="69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D51D9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08C0862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4D02D">
            <w:pPr>
              <w:widowControl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教育经历及工作经历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val="en-US" w:eastAsia="zh-CN"/>
              </w:rPr>
              <w:t>从高中开始填起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  <w:t>）</w:t>
            </w:r>
          </w:p>
        </w:tc>
      </w:tr>
      <w:tr w14:paraId="37D259A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  <w:jc w:val="center"/>
        </w:trPr>
        <w:tc>
          <w:tcPr>
            <w:tcW w:w="90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DFAFE3"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</w:p>
          <w:p w14:paraId="6D8FAB59">
            <w:pPr>
              <w:widowControl/>
              <w:jc w:val="both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72D499F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90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17906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获奖（证书）情况</w:t>
            </w:r>
          </w:p>
        </w:tc>
      </w:tr>
      <w:tr w14:paraId="4B1D79A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90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2D65B4">
            <w:pPr>
              <w:widowControl/>
              <w:jc w:val="both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5D33F33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0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0601C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特长</w:t>
            </w:r>
          </w:p>
        </w:tc>
      </w:tr>
      <w:tr w14:paraId="701C59F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0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E3F16B">
            <w:pPr>
              <w:widowControl/>
              <w:jc w:val="both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3006FB7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0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DECB8B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在公开渠道发表文章情况（渠道/文章标题）</w:t>
            </w:r>
          </w:p>
        </w:tc>
      </w:tr>
      <w:tr w14:paraId="7C12A5A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0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70925C">
            <w:pPr>
              <w:widowControl/>
              <w:jc w:val="both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</w:p>
        </w:tc>
      </w:tr>
    </w:tbl>
    <w:p w14:paraId="37939DC6">
      <w:pPr>
        <w:rPr>
          <w:rFonts w:hint="eastAsia"/>
          <w:color w:val="auto"/>
        </w:rPr>
      </w:pPr>
    </w:p>
    <w:tbl>
      <w:tblPr>
        <w:tblStyle w:val="6"/>
        <w:tblW w:w="9072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638"/>
        <w:gridCol w:w="1413"/>
        <w:gridCol w:w="4698"/>
      </w:tblGrid>
      <w:tr w14:paraId="2E9F487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6EE35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  <w:t>近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亲属在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黔东南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金融监管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局系统、协会及其他局管社团的从业情况</w:t>
            </w:r>
          </w:p>
        </w:tc>
      </w:tr>
      <w:tr w14:paraId="63BC27D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  <w:jc w:val="center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05514"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color w:val="auto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存在（   ）、不存在（    ）（请在相应选项打勾）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近亲属在黔东南金融监管分局系统、黔东南州银行业协会及黔东南州保险行业协会的从业情况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。勾选“存在”的，请在下表登记相关亲属信息，勾选“不存在”的，无需登记下表。</w:t>
            </w:r>
          </w:p>
        </w:tc>
      </w:tr>
      <w:tr w14:paraId="06F3CD9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A5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  <w:t>近亲属</w:t>
            </w:r>
          </w:p>
          <w:p w14:paraId="2B5C7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关系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  <w:t>类别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24CA7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B4EB0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  <w:t>性别</w:t>
            </w:r>
          </w:p>
        </w:tc>
        <w:tc>
          <w:tcPr>
            <w:tcW w:w="4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30129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工作单位及职务</w:t>
            </w:r>
          </w:p>
        </w:tc>
      </w:tr>
      <w:tr w14:paraId="19B3F91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D5A3E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2959D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E26A6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4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93C87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1FBADB9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B5CF2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22C4A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58FF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4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91D98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 w14:paraId="2413455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7E5D8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报名信息确认栏</w:t>
            </w:r>
          </w:p>
        </w:tc>
        <w:tc>
          <w:tcPr>
            <w:tcW w:w="77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67323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</w:p>
          <w:p w14:paraId="03FB34E9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</w:p>
          <w:p w14:paraId="43EC8BC6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以上填写个人信息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  <w:t>及近亲属在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val="en-US" w:eastAsia="zh-CN"/>
              </w:rPr>
              <w:t>黔东南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  <w:t>金融监管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val="en-US" w:eastAsia="zh-CN"/>
              </w:rPr>
              <w:t>分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  <w:t>局系统、协会及其他局管社团的从业情况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均为本人真实情况，若有虚假、遗漏、错误，责任自负。</w:t>
            </w:r>
          </w:p>
          <w:p w14:paraId="454601C3">
            <w:pPr>
              <w:widowControl/>
              <w:ind w:firstLine="630" w:firstLineChars="300"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</w:p>
          <w:p w14:paraId="2A637540">
            <w:pPr>
              <w:widowControl/>
              <w:ind w:firstLine="630" w:firstLineChars="300"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 xml:space="preserve">                  </w:t>
            </w:r>
          </w:p>
          <w:p w14:paraId="6EFCD651">
            <w:pPr>
              <w:widowControl/>
              <w:wordWrap w:val="0"/>
              <w:ind w:firstLine="630" w:firstLineChars="300"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 xml:space="preserve">考生签名： 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 xml:space="preserve">       </w:t>
            </w:r>
          </w:p>
          <w:p w14:paraId="761C84C2">
            <w:pPr>
              <w:widowControl/>
              <w:ind w:firstLine="630" w:firstLineChars="300"/>
              <w:jc w:val="left"/>
              <w:rPr>
                <w:rFonts w:hint="eastAsia" w:ascii="宋体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 xml:space="preserve">       </w:t>
            </w:r>
          </w:p>
          <w:p w14:paraId="1467F09F">
            <w:pPr>
              <w:widowControl/>
              <w:ind w:firstLine="510" w:firstLineChars="30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lang w:val="en-US" w:eastAsia="zh-CN"/>
              </w:rPr>
              <w:t xml:space="preserve">            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</w:rPr>
              <w:t xml:space="preserve">年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</w:rPr>
              <w:t xml:space="preserve">月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</w:rPr>
              <w:t xml:space="preserve"> 日</w:t>
            </w:r>
          </w:p>
        </w:tc>
      </w:tr>
      <w:tr w14:paraId="5631570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  <w:jc w:val="center"/>
        </w:trPr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9BB1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招考</w:t>
            </w:r>
          </w:p>
          <w:p w14:paraId="1E98EDEB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单位</w:t>
            </w:r>
          </w:p>
          <w:p w14:paraId="72BAB08C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资格</w:t>
            </w:r>
          </w:p>
          <w:p w14:paraId="76CB5F34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  <w:lang w:eastAsia="zh-CN"/>
              </w:rPr>
              <w:t>复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审</w:t>
            </w:r>
          </w:p>
          <w:p w14:paraId="0950868B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Cs w:val="21"/>
              </w:rPr>
              <w:t>意见</w:t>
            </w:r>
          </w:p>
          <w:p w14:paraId="2BEE399E">
            <w:pPr>
              <w:widowControl/>
              <w:ind w:right="80"/>
              <w:jc w:val="right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77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E4F1C">
            <w:pPr>
              <w:widowControl/>
              <w:ind w:right="48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审查人意见：</w:t>
            </w:r>
          </w:p>
          <w:p w14:paraId="7839AE9E">
            <w:pPr>
              <w:widowControl/>
              <w:ind w:right="480" w:firstLine="4200" w:firstLineChars="20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  <w:p w14:paraId="5FC479A9">
            <w:pPr>
              <w:widowControl/>
              <w:ind w:right="480" w:firstLine="4200" w:firstLineChars="20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审核人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签字（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双人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）</w:t>
            </w:r>
          </w:p>
          <w:p w14:paraId="3EBC68B1">
            <w:pPr>
              <w:widowControl/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</w:rPr>
              <w:t xml:space="preserve">                        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</w:rPr>
              <w:t xml:space="preserve">   月  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Cs w:val="21"/>
              </w:rPr>
              <w:t>日</w:t>
            </w:r>
          </w:p>
        </w:tc>
      </w:tr>
    </w:tbl>
    <w:p w14:paraId="40C672EC">
      <w:pPr>
        <w:rPr>
          <w:color w:val="auto"/>
        </w:rPr>
      </w:pPr>
      <w:r>
        <w:rPr>
          <w:rFonts w:hint="eastAsia"/>
          <w:color w:val="auto"/>
        </w:rPr>
        <w:t>备注：</w:t>
      </w:r>
      <w:r>
        <w:rPr>
          <w:rFonts w:hint="eastAsia"/>
          <w:color w:val="auto"/>
          <w:lang w:val="en-US" w:eastAsia="zh-CN"/>
        </w:rPr>
        <w:t>1.</w:t>
      </w:r>
      <w:r>
        <w:rPr>
          <w:rFonts w:hint="eastAsia" w:ascii="Times New Roman" w:hAnsi="Times New Roman" w:eastAsia="宋体" w:cs="Times New Roman"/>
          <w:color w:val="auto"/>
          <w:lang w:eastAsia="zh-CN"/>
        </w:rPr>
        <w:t>生源地指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参加高考时的学籍所在地，若是多次参加高考的，生源地则为最后一次参加高考时的学籍所在地。</w:t>
      </w:r>
      <w:r>
        <w:rPr>
          <w:rFonts w:hint="eastAsia"/>
          <w:color w:val="auto"/>
          <w:lang w:val="en-US" w:eastAsia="zh-CN"/>
        </w:rPr>
        <w:t>2.</w:t>
      </w:r>
      <w:r>
        <w:rPr>
          <w:rFonts w:hint="eastAsia"/>
          <w:color w:val="auto"/>
        </w:rPr>
        <w:t>近亲属关系类别包括：配偶；直系血亲（包括祖父母、外祖父母、父母、子女、孙子女、外孙子女；无血缘关系，但由法律确认其具有与自然血亲同等的权利、义务的亲属，如养父母与养子女、继子女）；三代以内旁系血亲（包括伯叔姑舅姨、兄弟姐妹、堂兄弟姐妹、表兄弟姐妹、侄子女、甥子女）；近姻亲（包括配偶的父母、配偶的兄弟姐妹及其配偶、子女的配偶及子女配偶的父母、三代以内旁系血亲的配偶）四类。</w:t>
      </w:r>
    </w:p>
    <w:p w14:paraId="1F401646"/>
    <w:sectPr>
      <w:footerReference r:id="rId3" w:type="default"/>
      <w:pgSz w:w="11906" w:h="16838"/>
      <w:pgMar w:top="1984" w:right="1474" w:bottom="1701" w:left="1587" w:header="851" w:footer="992" w:gutter="0"/>
      <w:pgNumType w:fmt="numberInDash" w:start="1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1A53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FC3D4C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FC3D4C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D48DB"/>
    <w:rsid w:val="337D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2026-09-02T09:07:00Z</dcterms:created>
  <dc:creator>老潘潘</dc:creator>
  <cp:lastModifiedBy>老潘潘</cp:lastModifiedBy>
  <dcterms:modified xsi:type="dcterms:W3CDTF">2026-09-02T09:15:03Z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3495DBDF26F848AAA8DD49F21768EB98_11</vt:lpwstr>
  </property>
  <property fmtid="{D5CDD505-2E9C-101B-9397-08002B2CF9AE}" pid="4" name="KSOTemplateDocerSaveRecord">
    <vt:lpwstr>eyJoZGlkIjoiOTc0M2ZlZGQyYzM1NzNhOTJkMTliMmNiZDE1NDFmMWEiLCJ1c2VySWQiOiIzNTAyMTE4MjQifQ==</vt:lpwstr>
  </property>
</Properties>
</file>